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Times New Roman" w:cs="Times New Roman" w:eastAsia="Times New Roman" w:hAnsi="Times New Roman"/>
          <w:b/>
          <w:bCs/>
          <w:color w:val="0E1B2E"/>
          <w:spacing w:val="30"/>
          <w:sz w:val="30"/>
          <w:szCs w:val="30"/>
        </w:rPr>
        <w:t xml:space="preserve">HELP MILITARY CENTER</w:t>
      </w:r>
    </w:p>
    <w:p>
      <w:pPr>
        <w:pBdr>
          <w:bottom w:val="single" w:color="C9A961" w:sz="12" w:space="8"/>
        </w:pBdr>
        <w:spacing w:after="200"/>
        <w:jc w:val="center"/>
      </w:pPr>
      <w:r>
        <w:rPr>
          <w:rFonts w:ascii="Times New Roman" w:cs="Times New Roman" w:eastAsia="Times New Roman" w:hAnsi="Times New Roman"/>
          <w:i/>
          <w:iCs/>
          <w:color w:val="555555"/>
          <w:sz w:val="20"/>
          <w:szCs w:val="20"/>
        </w:rPr>
        <w:t xml:space="preserve">Юридическая помощь иностранным добровольцам в России</w:t>
      </w:r>
    </w:p>
    <w:p>
      <w:pPr>
        <w:spacing w:after="60" w:before="160"/>
        <w:jc w:val="center"/>
      </w:pPr>
      <w:r>
        <w:rPr>
          <w:rFonts w:ascii="Times New Roman" w:cs="Times New Roman" w:eastAsia="Times New Roman" w:hAnsi="Times New Roman"/>
          <w:b/>
          <w:bCs/>
          <w:color w:val="0E1B2E"/>
          <w:sz w:val="36"/>
          <w:szCs w:val="36"/>
        </w:rPr>
        <w:t xml:space="preserve">ПОЛИТИКА</w:t>
      </w:r>
    </w:p>
    <w:p>
      <w:pPr>
        <w:spacing w:after="240"/>
        <w:jc w:val="center"/>
      </w:pPr>
      <w:r>
        <w:rPr>
          <w:rFonts w:ascii="Times New Roman" w:cs="Times New Roman" w:eastAsia="Times New Roman" w:hAnsi="Times New Roman"/>
          <w:color w:val="555555"/>
          <w:sz w:val="26"/>
          <w:szCs w:val="26"/>
        </w:rPr>
        <w:t xml:space="preserve">обработки файлов cookie</w:t>
      </w:r>
    </w:p>
    <w:p>
      <w:pPr>
        <w:spacing w:after="130" w:line="276"/>
        <w:jc w:val="both"/>
      </w:pPr>
      <w:r>
        <w:rPr>
          <w:rFonts w:ascii="Times New Roman" w:cs="Times New Roman" w:eastAsia="Times New Roman" w:hAnsi="Times New Roman"/>
          <w:color w:val="222222"/>
          <w:sz w:val="22"/>
          <w:szCs w:val="22"/>
        </w:rPr>
        <w:t xml:space="preserve">Настоящая Политика обработки файлов cookie (далее — «Политика cookie») представлена в дополнение к Политике в отношении обработки персональных данных (далее — «Политика ПДн»), которая размещена в сети «Интернет» по адресу https://help-military.com, и является её неотъемлемой частью. Настоящая Политика разъясняет субъектам персональных данных типы собираемых cookie-файлов, цели их использования и способы управления cookie-файлами.</w:t>
      </w:r>
    </w:p>
    <w:p>
      <w:pPr>
        <w:spacing w:after="130" w:line="276"/>
        <w:jc w:val="both"/>
      </w:pPr>
      <w:r>
        <w:rPr>
          <w:rFonts w:ascii="Times New Roman" w:cs="Times New Roman" w:eastAsia="Times New Roman" w:hAnsi="Times New Roman"/>
          <w:color w:val="222222"/>
          <w:sz w:val="22"/>
          <w:szCs w:val="22"/>
        </w:rPr>
        <w:t xml:space="preserve">Оператором собираемых данных является HELP MILITARY CENTER — некоммерческая организация, зарегистрированная на территории Российской Федерации, оказывающая юридическую помощь иностранным гражданам, проходящим службу по контракту в Вооружённых Силах Российской Федерации, и членам их семей (далее — «Оператор» или «Организация»).</w:t>
      </w:r>
    </w:p>
    <w:p>
      <w:pPr>
        <w:spacing w:after="130" w:line="276"/>
        <w:jc w:val="both"/>
      </w:pPr>
      <w:r>
        <w:rPr>
          <w:rFonts w:ascii="Times New Roman" w:cs="Times New Roman" w:eastAsia="Times New Roman" w:hAnsi="Times New Roman"/>
          <w:color w:val="222222"/>
          <w:sz w:val="22"/>
          <w:szCs w:val="22"/>
        </w:rPr>
        <w:t xml:space="preserve">Термины, используемые в Политике ПДн, применимы и в настоящей Политике. Использование cookie-файлов производится Оператором в порядке и на условиях, отражённых в настоящей Политике.</w:t>
      </w:r>
    </w:p>
    <w:p>
      <w:pPr>
        <w:spacing w:after="130" w:line="276"/>
        <w:jc w:val="both"/>
      </w:pPr>
      <w:r>
        <w:rPr>
          <w:rFonts w:ascii="Times New Roman" w:cs="Times New Roman" w:eastAsia="Times New Roman" w:hAnsi="Times New Roman"/>
          <w:color w:val="222222"/>
          <w:sz w:val="22"/>
          <w:szCs w:val="22"/>
        </w:rPr>
        <w:t xml:space="preserve">Сайт https://help-military.com, а также его поддомены (далее — «Сайт») используют файлы cookie и схожие технологии, чтобы гарантировать максимальное удобство пользователям (далее — «Пользователи»), а также помогая получить нужную Пользователю информацию. При использовании данного Сайта Пользователь подтверждает своё согласие на использование файлов cookie в соответствии с настоящей Политикой.</w:t>
      </w:r>
    </w:p>
    <w:p>
      <w:pPr>
        <w:spacing w:after="40"/>
      </w:pPr>
      <w:r>
        <w:rPr>
          <w:rFonts w:ascii="Times New Roman" w:cs="Times New Roman" w:eastAsia="Times New Roman" w:hAnsi="Times New Roman"/>
        </w:rPr>
        <w:t xml:space="preserve"/>
      </w:r>
    </w:p>
    <w:tbl>
      <w:tblPr>
        <w:tblW w:type="dxa" w:w="9360"/>
        <w:tblBorders>
          <w:top w:val="none"/>
          <w:left w:val="none"/>
          <w:bottom w:val="none"/>
          <w:right w:val="none"/>
          <w:insideH w:val="none"/>
          <w:insideV w:val="none"/>
        </w:tblBorders>
      </w:tblPr>
      <w:tblGrid>
        <w:gridCol w:w="9360"/>
      </w:tblGrid>
      <w:tr>
        <w:tc>
          <w:tcPr>
            <w:tcW w:type="dxa" w:w="9360"/>
            <w:tcBorders>
              <w:top w:val="none"/>
              <w:left w:val="single" w:color="C9A961" w:sz="24"/>
              <w:bottom w:val="none"/>
              <w:right w:val="none"/>
            </w:tcBorders>
            <w:shd w:fill="F5EFE0" w:val="clear"/>
            <w:tcMar>
              <w:top w:type="dxa" w:w="140"/>
              <w:left w:type="dxa" w:w="200"/>
              <w:bottom w:type="dxa" w:w="140"/>
              <w:right w:type="dxa" w:w="200"/>
            </w:tcMar>
          </w:tcPr>
          <w:p>
            <w:pPr>
              <w:spacing w:after="60"/>
            </w:pPr>
            <w:r>
              <w:rPr>
                <w:rFonts w:ascii="Times New Roman" w:cs="Times New Roman" w:eastAsia="Times New Roman" w:hAnsi="Times New Roman"/>
                <w:b/>
                <w:bCs/>
                <w:color w:val="0E1B2E"/>
                <w:sz w:val="22"/>
                <w:szCs w:val="22"/>
              </w:rPr>
              <w:t xml:space="preserve">Если вы не согласны с использованием cookie</w:t>
            </w:r>
          </w:p>
          <w:p>
            <w:pPr>
              <w:jc w:val="both"/>
            </w:pPr>
            <w:r>
              <w:rPr>
                <w:rFonts w:ascii="Times New Roman" w:cs="Times New Roman" w:eastAsia="Times New Roman" w:hAnsi="Times New Roman"/>
                <w:color w:val="333333"/>
                <w:sz w:val="21"/>
                <w:szCs w:val="21"/>
              </w:rPr>
              <w:t xml:space="preserve">Если Пользователь не согласен с тем, чтобы Оператор использовал данный тип файлов, он должен соответствующим образом установить настройки своего браузера или прекратить использование Сайта.</w:t>
            </w:r>
          </w:p>
        </w:tc>
      </w:tr>
    </w:tbl>
    <w:p>
      <w:pPr>
        <w:pBdr>
          <w:bottom w:val="single" w:color="C9A961" w:sz="8" w:space="4"/>
        </w:pBdr>
        <w:spacing w:after="160" w:before="320"/>
      </w:pPr>
      <w:r>
        <w:rPr>
          <w:rFonts w:ascii="Times New Roman" w:cs="Times New Roman" w:eastAsia="Times New Roman" w:hAnsi="Times New Roman"/>
          <w:b/>
          <w:bCs/>
          <w:color w:val="0E1B2E"/>
          <w:sz w:val="26"/>
          <w:szCs w:val="26"/>
        </w:rPr>
        <w:t xml:space="preserve">1. Введение</w:t>
      </w:r>
    </w:p>
    <w:p>
      <w:pPr>
        <w:spacing w:after="130" w:line="276"/>
        <w:jc w:val="both"/>
      </w:pPr>
      <w:r>
        <w:rPr>
          <w:rFonts w:ascii="Times New Roman" w:cs="Times New Roman" w:eastAsia="Times New Roman" w:hAnsi="Times New Roman"/>
          <w:color w:val="222222"/>
          <w:sz w:val="22"/>
          <w:szCs w:val="22"/>
        </w:rPr>
        <w:t xml:space="preserve">Настоящая Политика касается использования Сайтом информации, получаемой от Пользователей. В данном документе также содержится информация о файлах cookie, об использовании файлов cookie Сайтом и третьими сторонами, а также о том, как Пользователь может отказаться от такого рода файлов.</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2. Информация для Пользователей</w:t>
      </w:r>
    </w:p>
    <w:p>
      <w:pPr>
        <w:spacing w:after="130" w:line="276"/>
        <w:jc w:val="both"/>
      </w:pPr>
      <w:r>
        <w:rPr>
          <w:rFonts w:ascii="Times New Roman" w:cs="Times New Roman" w:eastAsia="Times New Roman" w:hAnsi="Times New Roman"/>
          <w:color w:val="222222"/>
          <w:sz w:val="22"/>
          <w:szCs w:val="22"/>
        </w:rPr>
        <w:t xml:space="preserve">Во время просмотра любой страницы Сайта на устройство Пользователя загружается сама страница, а также файл cookie. Эти файлы широко используются для улучшения функциональности сайтов. Благодаря им владельцы сайтов могут определить, был ли конкретный компьютер (и, вероятно, его Пользователь) на этом сайте раньше. Это происходит во время повторного посещения сайта посредством проверки устройства Пользователя на наличие файла cookie, оставшегося с прошлого посещения.</w:t>
      </w:r>
    </w:p>
    <w:p>
      <w:pPr>
        <w:spacing w:after="130" w:line="276"/>
        <w:jc w:val="both"/>
      </w:pPr>
      <w:r>
        <w:rPr>
          <w:rFonts w:ascii="Times New Roman" w:cs="Times New Roman" w:eastAsia="Times New Roman" w:hAnsi="Times New Roman"/>
          <w:color w:val="222222"/>
          <w:sz w:val="22"/>
          <w:szCs w:val="22"/>
        </w:rPr>
        <w:t xml:space="preserve">Информация, которую Оператор получает посредством cookie-файлов, помогает предоставлять Пользователю услуги в наиболее удобном виде, а также может помочь составить представление о посетителях Сайта.</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3. Информация о файлах cookie</w:t>
      </w:r>
    </w:p>
    <w:p>
      <w:pPr>
        <w:spacing w:after="130" w:line="276"/>
        <w:jc w:val="both"/>
      </w:pPr>
      <w:r>
        <w:rPr>
          <w:rFonts w:ascii="Times New Roman" w:cs="Times New Roman" w:eastAsia="Times New Roman" w:hAnsi="Times New Roman"/>
          <w:color w:val="222222"/>
          <w:sz w:val="22"/>
          <w:szCs w:val="22"/>
        </w:rPr>
        <w:t xml:space="preserve">Файл cookie представляет собой небольшое количество данных, среди которых часто содержится уникальный анонимный идентификатор, посылаемый браузеру Пользователя сайтом и сохраняемый на устройстве Пользователя. Каждый сайт может посылать свои файлы cookie на устройство Пользователя, если настройки браузера разрешают это. В то же время браузер открывает сайтам доступ только к их собственным cookie-файлам, но не позволяет им пользоваться cookie-файлами, оставленными другими сайтами.</w:t>
      </w:r>
    </w:p>
    <w:p>
      <w:pPr>
        <w:spacing w:after="130" w:line="276"/>
        <w:jc w:val="both"/>
      </w:pPr>
      <w:r>
        <w:rPr>
          <w:rFonts w:ascii="Times New Roman" w:cs="Times New Roman" w:eastAsia="Times New Roman" w:hAnsi="Times New Roman"/>
          <w:color w:val="222222"/>
          <w:sz w:val="22"/>
          <w:szCs w:val="22"/>
        </w:rPr>
        <w:t xml:space="preserve">Пользователи могут настроить свои устройства так, чтобы они автоматически принимали все файлы cookie, либо предупреждали каждый раз, когда сайт пытается записать cookie, либо вовсе не принимали никаких cookie-файлов. Последний вариант означает, что некоторые персональные услуги не могут быть предоставлены, а также что Пользователи, выбравшие такие настройки, не смогут получить полный доступ ко всем разделам Сайта.</w:t>
      </w:r>
    </w:p>
    <w:p>
      <w:pPr>
        <w:spacing w:after="120" w:line="276"/>
        <w:jc w:val="both"/>
      </w:pPr>
      <w:r>
        <w:rPr>
          <w:rFonts w:ascii="Times New Roman" w:cs="Times New Roman" w:eastAsia="Times New Roman" w:hAnsi="Times New Roman"/>
          <w:color w:val="222222"/>
          <w:sz w:val="22"/>
          <w:szCs w:val="22"/>
        </w:rPr>
        <w:t xml:space="preserve">Файлы cookie широко используются владельцами сайтов для обеспечения работы сайтов или повышения эффективности работы, а также для получения аналитической информации. Сайт и поставщики услуг могут использовать различные типы файлов cookie: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shd w:fill="0E1B2E" w:val="clear"/>
            <w:tcMar>
              <w:top w:type="dxa" w:w="80"/>
              <w:left w:type="dxa" w:w="120"/>
              <w:bottom w:type="dxa" w:w="80"/>
              <w:right w:type="dxa" w:w="120"/>
            </w:tcMar>
            <w:vAlign w:val="center"/>
          </w:tcPr>
          <w:p>
            <w:r>
              <w:rPr>
                <w:rFonts w:ascii="Times New Roman" w:cs="Times New Roman" w:eastAsia="Times New Roman" w:hAnsi="Times New Roman"/>
                <w:b/>
                <w:bCs/>
                <w:color w:val="FFFFFF"/>
                <w:sz w:val="21"/>
                <w:szCs w:val="21"/>
              </w:rPr>
              <w:t xml:space="preserve">Тип файлов cookie</w:t>
            </w:r>
          </w:p>
        </w:tc>
        <w:tc>
          <w:tcPr>
            <w:tcW w:type="dxa" w:w="6160"/>
            <w:shd w:fill="0E1B2E" w:val="clear"/>
            <w:tcMar>
              <w:top w:type="dxa" w:w="80"/>
              <w:left w:type="dxa" w:w="120"/>
              <w:bottom w:type="dxa" w:w="80"/>
              <w:right w:type="dxa" w:w="120"/>
            </w:tcMar>
            <w:vAlign w:val="center"/>
          </w:tcPr>
          <w:p>
            <w:r>
              <w:rPr>
                <w:rFonts w:ascii="Times New Roman" w:cs="Times New Roman" w:eastAsia="Times New Roman" w:hAnsi="Times New Roman"/>
                <w:b/>
                <w:bCs/>
                <w:color w:val="FFFFFF"/>
                <w:sz w:val="21"/>
                <w:szCs w:val="21"/>
              </w:rPr>
              <w:t xml:space="preserve">Назначение</w:t>
            </w:r>
          </w:p>
        </w:tc>
      </w:tr>
      <w:tr>
        <w:tc>
          <w:tcPr>
            <w:tcW w:type="dxa" w:w="3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Times New Roman" w:cs="Times New Roman" w:eastAsia="Times New Roman" w:hAnsi="Times New Roman"/>
                <w:b/>
                <w:bCs/>
                <w:color w:val="0E1B2E"/>
                <w:sz w:val="20"/>
                <w:szCs w:val="20"/>
              </w:rPr>
              <w:t xml:space="preserve">Строго необходимые</w:t>
            </w:r>
          </w:p>
        </w:tc>
        <w:tc>
          <w:tcPr>
            <w:tcW w:type="dxa" w:w="61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both"/>
            </w:pPr>
            <w:r>
              <w:rPr>
                <w:rFonts w:ascii="Times New Roman" w:cs="Times New Roman" w:eastAsia="Times New Roman" w:hAnsi="Times New Roman"/>
                <w:color w:val="222222"/>
                <w:sz w:val="20"/>
                <w:szCs w:val="20"/>
              </w:rPr>
              <w:t xml:space="preserve">Необходимы, чтобы Сайт работал корректно; позволяют Пользователям передвигаться по Сайту и использовать его возможности. Эти файлы не идентифицируют Пользователей как личность. При отказе от них может пострадать производительность Сайта или его компонентов.</w:t>
            </w:r>
          </w:p>
        </w:tc>
      </w:tr>
      <w:tr>
        <w:tc>
          <w:tcPr>
            <w:tcW w:type="dxa" w:w="3200"/>
            <w:tcBorders>
              <w:top w:val="single" w:color="CCCCCC" w:sz="1"/>
              <w:left w:val="single" w:color="CCCCCC" w:sz="1"/>
              <w:bottom w:val="single" w:color="CCCCCC" w:sz="1"/>
              <w:right w:val="single" w:color="CCCCCC" w:sz="1"/>
            </w:tcBorders>
            <w:shd w:fill="F4F4F4" w:val="clear"/>
            <w:tcMar>
              <w:top w:type="dxa" w:w="70"/>
              <w:left w:type="dxa" w:w="120"/>
              <w:bottom w:type="dxa" w:w="70"/>
              <w:right w:type="dxa" w:w="120"/>
            </w:tcMar>
          </w:tcPr>
          <w:p>
            <w:r>
              <w:rPr>
                <w:rFonts w:ascii="Times New Roman" w:cs="Times New Roman" w:eastAsia="Times New Roman" w:hAnsi="Times New Roman"/>
                <w:b/>
                <w:bCs/>
                <w:color w:val="0E1B2E"/>
                <w:sz w:val="20"/>
                <w:szCs w:val="20"/>
              </w:rPr>
              <w:t xml:space="preserve">Аналитические (производи­тельность и эффективность)</w:t>
            </w:r>
          </w:p>
        </w:tc>
        <w:tc>
          <w:tcPr>
            <w:tcW w:type="dxa" w:w="6160"/>
            <w:tcBorders>
              <w:top w:val="single" w:color="CCCCCC" w:sz="1"/>
              <w:left w:val="single" w:color="CCCCCC" w:sz="1"/>
              <w:bottom w:val="single" w:color="CCCCCC" w:sz="1"/>
              <w:right w:val="single" w:color="CCCCCC" w:sz="1"/>
            </w:tcBorders>
            <w:shd w:fill="F4F4F4" w:val="clear"/>
            <w:tcMar>
              <w:top w:type="dxa" w:w="70"/>
              <w:left w:type="dxa" w:w="120"/>
              <w:bottom w:type="dxa" w:w="70"/>
              <w:right w:type="dxa" w:w="120"/>
            </w:tcMar>
          </w:tcPr>
          <w:p>
            <w:pPr>
              <w:jc w:val="both"/>
            </w:pPr>
            <w:r>
              <w:rPr>
                <w:rFonts w:ascii="Times New Roman" w:cs="Times New Roman" w:eastAsia="Times New Roman" w:hAnsi="Times New Roman"/>
                <w:color w:val="222222"/>
                <w:sz w:val="20"/>
                <w:szCs w:val="20"/>
              </w:rPr>
              <w:t xml:space="preserve">Помогают понять, как Пользователи взаимодействуют с Сайтом: какие разделы посещали, сколько времени провели, какие проблемы возникали (например, сообщения об ошибках). Помогают улучшать работу Сайта и измерять эффективность кампаний. Не используются для идентификации; собираемая информация анонимна.</w:t>
            </w:r>
          </w:p>
        </w:tc>
      </w:tr>
      <w:tr>
        <w:tc>
          <w:tcPr>
            <w:tcW w:type="dxa" w:w="32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r>
              <w:rPr>
                <w:rFonts w:ascii="Times New Roman" w:cs="Times New Roman" w:eastAsia="Times New Roman" w:hAnsi="Times New Roman"/>
                <w:b/>
                <w:bCs/>
                <w:color w:val="0E1B2E"/>
                <w:sz w:val="20"/>
                <w:szCs w:val="20"/>
              </w:rPr>
              <w:t xml:space="preserve">Функциональные</w:t>
            </w:r>
          </w:p>
        </w:tc>
        <w:tc>
          <w:tcPr>
            <w:tcW w:type="dxa" w:w="61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both"/>
            </w:pPr>
            <w:r>
              <w:rPr>
                <w:rFonts w:ascii="Times New Roman" w:cs="Times New Roman" w:eastAsia="Times New Roman" w:hAnsi="Times New Roman"/>
                <w:color w:val="222222"/>
                <w:sz w:val="20"/>
                <w:szCs w:val="20"/>
              </w:rPr>
              <w:t xml:space="preserve">Служат для того, чтобы опознавать Пользователей, возвращающихся на Сайт, и индивидуально подбирать содержание Сайта. Блокировка этого типа может повлиять на производительность и функциональность Сайта и ограничить доступ к контенту.</w:t>
            </w:r>
          </w:p>
        </w:tc>
      </w:tr>
      <w:tr>
        <w:tc>
          <w:tcPr>
            <w:tcW w:type="dxa" w:w="3200"/>
            <w:tcBorders>
              <w:top w:val="single" w:color="CCCCCC" w:sz="1"/>
              <w:left w:val="single" w:color="CCCCCC" w:sz="1"/>
              <w:bottom w:val="single" w:color="CCCCCC" w:sz="1"/>
              <w:right w:val="single" w:color="CCCCCC" w:sz="1"/>
            </w:tcBorders>
            <w:shd w:fill="F4F4F4" w:val="clear"/>
            <w:tcMar>
              <w:top w:type="dxa" w:w="70"/>
              <w:left w:type="dxa" w:w="120"/>
              <w:bottom w:type="dxa" w:w="70"/>
              <w:right w:type="dxa" w:w="120"/>
            </w:tcMar>
          </w:tcPr>
          <w:p>
            <w:r>
              <w:rPr>
                <w:rFonts w:ascii="Times New Roman" w:cs="Times New Roman" w:eastAsia="Times New Roman" w:hAnsi="Times New Roman"/>
                <w:b/>
                <w:bCs/>
                <w:color w:val="0E1B2E"/>
                <w:sz w:val="20"/>
                <w:szCs w:val="20"/>
              </w:rPr>
              <w:t xml:space="preserve">Рекламные</w:t>
            </w:r>
          </w:p>
        </w:tc>
        <w:tc>
          <w:tcPr>
            <w:tcW w:type="dxa" w:w="6160"/>
            <w:tcBorders>
              <w:top w:val="single" w:color="CCCCCC" w:sz="1"/>
              <w:left w:val="single" w:color="CCCCCC" w:sz="1"/>
              <w:bottom w:val="single" w:color="CCCCCC" w:sz="1"/>
              <w:right w:val="single" w:color="CCCCCC" w:sz="1"/>
            </w:tcBorders>
            <w:shd w:fill="F4F4F4" w:val="clear"/>
            <w:tcMar>
              <w:top w:type="dxa" w:w="70"/>
              <w:left w:type="dxa" w:w="120"/>
              <w:bottom w:type="dxa" w:w="70"/>
              <w:right w:type="dxa" w:w="120"/>
            </w:tcMar>
          </w:tcPr>
          <w:p>
            <w:pPr>
              <w:jc w:val="both"/>
            </w:pPr>
            <w:r>
              <w:rPr>
                <w:rFonts w:ascii="Times New Roman" w:cs="Times New Roman" w:eastAsia="Times New Roman" w:hAnsi="Times New Roman"/>
                <w:color w:val="222222"/>
                <w:sz w:val="20"/>
                <w:szCs w:val="20"/>
              </w:rPr>
              <w:t xml:space="preserve">Записывают сведения о пользовательских действиях в сети «Интернет», в том числе о посещённых страницах, чтобы отражать наиболее релевантный контент и обеспечивать предоставление информации в более точном соответствии с интересами Пользователя.</w:t>
            </w:r>
          </w:p>
        </w:tc>
      </w:tr>
    </w:tbl>
    <w:p>
      <w:pPr>
        <w:pBdr>
          <w:bottom w:val="single" w:color="C9A961" w:sz="8" w:space="4"/>
        </w:pBdr>
        <w:spacing w:after="160" w:before="320"/>
      </w:pPr>
      <w:r>
        <w:rPr>
          <w:rFonts w:ascii="Times New Roman" w:cs="Times New Roman" w:eastAsia="Times New Roman" w:hAnsi="Times New Roman"/>
          <w:b/>
          <w:bCs/>
          <w:color w:val="0E1B2E"/>
          <w:sz w:val="26"/>
          <w:szCs w:val="26"/>
        </w:rPr>
        <w:t xml:space="preserve">4. Сбор и использование информации</w:t>
      </w:r>
    </w:p>
    <w:p>
      <w:pPr>
        <w:spacing w:after="90" w:line="276"/>
        <w:jc w:val="both"/>
      </w:pPr>
      <w:r>
        <w:rPr>
          <w:rFonts w:ascii="Times New Roman" w:cs="Times New Roman" w:eastAsia="Times New Roman" w:hAnsi="Times New Roman"/>
          <w:color w:val="222222"/>
          <w:sz w:val="22"/>
          <w:szCs w:val="22"/>
        </w:rPr>
        <w:t xml:space="preserve">Файлы cookie используются в различных целях, в том числе чтобы:</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облегчить Оператору и третьим лицам получение информации о посещениях Пользователями Сайта;</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анализировать информацию о посещении страниц Пользователями для совершенствования Сайта;</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предоставлять сообщения и контент, созданные Оператором и третьими лицами, с учётом интересов Пользователя;</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помогать Пользователю в получении необходимой информации;</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определять количество посетителей и то, как они используют Сайт, — для повышения эффективности Сайта и лучшего понимания интересов аудитории.</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5. Срок хранения файлов cookie</w:t>
      </w:r>
    </w:p>
    <w:p>
      <w:pPr>
        <w:spacing w:after="130" w:line="276"/>
        <w:jc w:val="both"/>
      </w:pPr>
      <w:r>
        <w:rPr>
          <w:rFonts w:ascii="Times New Roman" w:cs="Times New Roman" w:eastAsia="Times New Roman" w:hAnsi="Times New Roman"/>
          <w:color w:val="222222"/>
          <w:sz w:val="22"/>
          <w:szCs w:val="22"/>
        </w:rPr>
        <w:t xml:space="preserve">Некоторые файлы cookie действуют с момента входа на Сайт до конца данной конкретной сессии работы в браузере. При закрытии браузера эти файлы становятся ненужными и автоматически удаляются. Такие файлы cookie называются «сеансовыми».</w:t>
      </w:r>
    </w:p>
    <w:p>
      <w:pPr>
        <w:spacing w:after="130" w:line="276"/>
        <w:jc w:val="both"/>
      </w:pPr>
      <w:r>
        <w:rPr>
          <w:rFonts w:ascii="Times New Roman" w:cs="Times New Roman" w:eastAsia="Times New Roman" w:hAnsi="Times New Roman"/>
          <w:color w:val="222222"/>
          <w:sz w:val="22"/>
          <w:szCs w:val="22"/>
        </w:rPr>
        <w:t xml:space="preserve">Некоторые файлы cookie сохраняются на устройстве и в промежутке между сессиями работы в браузере — они не удаляются после закрытия браузера. Такие файлы cookie называются «постоянными». Срок хранения постоянных файлов cookie на устройстве различается. Оператор и другие компании используют постоянные файлы cookie в различных целях: например, чтобы определить, как часто Пользователь посещает Сайт или возвращается на него, как с течением времени меняется характер использования Сайта.</w:t>
      </w:r>
    </w:p>
    <w:p>
      <w:pPr>
        <w:spacing w:after="130" w:line="276"/>
        <w:jc w:val="both"/>
      </w:pPr>
      <w:r>
        <w:rPr>
          <w:rFonts w:ascii="Times New Roman" w:cs="Times New Roman" w:eastAsia="Times New Roman" w:hAnsi="Times New Roman"/>
          <w:color w:val="222222"/>
          <w:sz w:val="22"/>
          <w:szCs w:val="22"/>
        </w:rPr>
        <w:t xml:space="preserve">Файлы cookie могут размещаться на устройстве администрацией Сайта (так называемые «собственные» cookie), а также другими операторами (файлы «третьих лиц»). На основе файлов cookie может собираться и использоваться обобщённая информация, не связанная с идентификацией отдельных пользователей (например, об операционной системе, версии браузера и URL-адресе, с которого выполнен переход на страницу).</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6. Использование веб-трекинга и cookie-файлов</w:t>
      </w:r>
    </w:p>
    <w:p>
      <w:pPr>
        <w:spacing w:after="130" w:line="276"/>
        <w:jc w:val="both"/>
      </w:pPr>
      <w:r>
        <w:rPr>
          <w:rFonts w:ascii="Times New Roman" w:cs="Times New Roman" w:eastAsia="Times New Roman" w:hAnsi="Times New Roman"/>
          <w:color w:val="222222"/>
          <w:sz w:val="22"/>
          <w:szCs w:val="22"/>
        </w:rPr>
        <w:t xml:space="preserve">Оператор использует программное обеспечение для определения числа Пользователей, посещающих Сайт, и регулярности посещения. Оператор не использует программы для сбора персональных данных или IP-адресов отдельных лиц. Данные используются исключительно анонимным образом в сводной форме в статистических целях, а также для разработки Сайта.</w:t>
      </w:r>
    </w:p>
    <w:p>
      <w:pPr>
        <w:spacing w:after="130" w:line="276"/>
        <w:jc w:val="both"/>
      </w:pPr>
      <w:r>
        <w:rPr>
          <w:rFonts w:ascii="Times New Roman" w:cs="Times New Roman" w:eastAsia="Times New Roman" w:hAnsi="Times New Roman"/>
          <w:color w:val="222222"/>
          <w:sz w:val="22"/>
          <w:szCs w:val="22"/>
        </w:rPr>
        <w:t xml:space="preserve">Оператор не создаёт индивидуальный профиль действий Пользователя в сети «Интернет». Содержимое постоянных cookie-файлов ограничивается идентификационным номером. Имя, адрес электронной почты, IP-адрес и иные идентифицирующие сведения не сохраняются.</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7. Cookie-файлы третьих лиц</w:t>
      </w:r>
    </w:p>
    <w:p>
      <w:pPr>
        <w:spacing w:after="80" w:before="60"/>
      </w:pPr>
      <w:r>
        <w:rPr>
          <w:rFonts w:ascii="Times New Roman" w:cs="Times New Roman" w:eastAsia="Times New Roman" w:hAnsi="Times New Roman"/>
          <w:b/>
          <w:bCs/>
          <w:color w:val="0E1B2E"/>
          <w:sz w:val="23"/>
          <w:szCs w:val="23"/>
        </w:rPr>
        <w:t xml:space="preserve">Инструменты обмена информацией</w:t>
      </w:r>
    </w:p>
    <w:p>
      <w:pPr>
        <w:spacing w:after="130" w:line="276"/>
        <w:jc w:val="both"/>
      </w:pPr>
      <w:r>
        <w:rPr>
          <w:rFonts w:ascii="Times New Roman" w:cs="Times New Roman" w:eastAsia="Times New Roman" w:hAnsi="Times New Roman"/>
          <w:color w:val="222222"/>
          <w:sz w:val="22"/>
          <w:szCs w:val="22"/>
        </w:rPr>
        <w:t xml:space="preserve">На Сайте могут использоваться кнопки обмена информацией, позволяющие посетителям поделиться содержимым страницы в социальных сетях и мессенджерах (в том числе Telegram). При нажатии на одну из таких кнопок выбранные Пользователем сервисы могут создать cookie-файл. Сайт не контролирует использование этих cookie-файлов, поэтому Пользователю следует обратиться на ресурс соответствующей третьей стороны за дополнительной информацией.</w:t>
      </w:r>
    </w:p>
    <w:p>
      <w:pPr>
        <w:spacing w:after="80" w:before="60"/>
      </w:pPr>
      <w:r>
        <w:rPr>
          <w:rFonts w:ascii="Times New Roman" w:cs="Times New Roman" w:eastAsia="Times New Roman" w:hAnsi="Times New Roman"/>
          <w:b/>
          <w:bCs/>
          <w:color w:val="0E1B2E"/>
          <w:sz w:val="23"/>
          <w:szCs w:val="23"/>
        </w:rPr>
        <w:t xml:space="preserve">Cookie-файлы третьих лиц во вставленном контенте</w:t>
      </w:r>
    </w:p>
    <w:p>
      <w:pPr>
        <w:spacing w:after="130" w:line="276"/>
        <w:jc w:val="both"/>
      </w:pPr>
      <w:r>
        <w:rPr>
          <w:rFonts w:ascii="Times New Roman" w:cs="Times New Roman" w:eastAsia="Times New Roman" w:hAnsi="Times New Roman"/>
          <w:color w:val="222222"/>
          <w:sz w:val="22"/>
          <w:szCs w:val="22"/>
        </w:rPr>
        <w:t xml:space="preserve">При посещении некоторых страниц Сайта могут создаваться cookie-файлы, не относящиеся к Сайту, — например, при просмотре контента, вставленного с других веб-сайтов. Сайт не контролирует использование этих cookie-файлов и не может получить к ним доступ в силу особенностей работы cookie-файлов — доступ к ним имеет лишь сторона, которая создавала их изначально.</w:t>
      </w:r>
    </w:p>
    <w:p>
      <w:pPr>
        <w:spacing w:after="80" w:before="60"/>
      </w:pPr>
      <w:r>
        <w:rPr>
          <w:rFonts w:ascii="Times New Roman" w:cs="Times New Roman" w:eastAsia="Times New Roman" w:hAnsi="Times New Roman"/>
          <w:b/>
          <w:bCs/>
          <w:color w:val="0E1B2E"/>
          <w:sz w:val="23"/>
          <w:szCs w:val="23"/>
        </w:rPr>
        <w:t xml:space="preserve">Веб-маяки и аналитические службы</w:t>
      </w:r>
    </w:p>
    <w:p>
      <w:pPr>
        <w:spacing w:after="130" w:line="276"/>
        <w:jc w:val="both"/>
      </w:pPr>
      <w:r>
        <w:rPr>
          <w:rFonts w:ascii="Times New Roman" w:cs="Times New Roman" w:eastAsia="Times New Roman" w:hAnsi="Times New Roman"/>
          <w:color w:val="222222"/>
          <w:sz w:val="22"/>
          <w:szCs w:val="22"/>
        </w:rPr>
        <w:t xml:space="preserve">Оператор использует аналитические веб-службы (например, Яндекс.Метрика), которые помогают понять, как люди пользуются Сайтом, и тем самым обеспечить его релевантность, удобство использования и актуальность информационного наполнения. Эти службы пользуются такими технологиями сбора данных, как веб-маяки — небольшие электронные изображения, которые размещают cookie-файлы, подсчитывают число посещений и оценивают показатели использования Сайта. Веб-маяки анонимны, не содержат и не собирают идентифицирующую Пользователя информацию. Данные веб-аналитики и cookie-файлы невозможно использовать для установления личности Пользователя.</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8. Управление файлами cookie</w:t>
      </w:r>
    </w:p>
    <w:p>
      <w:pPr>
        <w:spacing w:after="130" w:line="276"/>
        <w:jc w:val="both"/>
      </w:pPr>
      <w:r>
        <w:rPr>
          <w:rFonts w:ascii="Times New Roman" w:cs="Times New Roman" w:eastAsia="Times New Roman" w:hAnsi="Times New Roman"/>
          <w:color w:val="222222"/>
          <w:sz w:val="22"/>
          <w:szCs w:val="22"/>
        </w:rPr>
        <w:t xml:space="preserve">Сайтом можно пользоваться и без cookie-файлов. Пользователь может отключить сохранение cookie-файлов, ограничить их создание конкретными веб-сайтами или установить уведомление об отправке cookie-файлов в своём браузере. Пользователь также может в любой момент удалить cookie-файлы с устройства. В таком случае отображение страниц и возможности использования Сайта будут ограниченными.</w:t>
      </w:r>
    </w:p>
    <w:p>
      <w:pPr>
        <w:spacing w:after="130" w:line="276"/>
        <w:jc w:val="both"/>
      </w:pPr>
      <w:r>
        <w:rPr>
          <w:rFonts w:ascii="Times New Roman" w:cs="Times New Roman" w:eastAsia="Times New Roman" w:hAnsi="Times New Roman"/>
          <w:color w:val="222222"/>
          <w:sz w:val="22"/>
          <w:szCs w:val="22"/>
        </w:rPr>
        <w:t xml:space="preserve">Большинство интернет-браузеров изначально настроены автоматически принимать cookie. Пользователь может изменить настройки таким образом, чтобы браузер блокировал cookie или предупреждал об их отправке. Для получения сведений о том, как скорректировать или изменить настройки, следует обратиться к инструкции (функции «Помощь») соответствующего браузера.</w:t>
      </w:r>
    </w:p>
    <w:p>
      <w:pPr>
        <w:spacing w:after="130" w:line="276"/>
        <w:jc w:val="both"/>
      </w:pPr>
      <w:r>
        <w:rPr>
          <w:rFonts w:ascii="Times New Roman" w:cs="Times New Roman" w:eastAsia="Times New Roman" w:hAnsi="Times New Roman"/>
          <w:color w:val="222222"/>
          <w:sz w:val="22"/>
          <w:szCs w:val="22"/>
        </w:rPr>
        <w:t xml:space="preserve">Обращаем внимание: отключив cookie-файлы, Пользователь не сможет пользоваться некоторыми функциями, сервисами, инструментами и возможностями Сайта. Если Пользователь использует различные устройства для доступа к Сайту (компьютер, смартфон, планшет и т. д.), ему следует убедиться, что каждый браузер на каждом устройстве настроен в соответствии с предпочтениями по работе с файлами cookie.</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9. Контактная информация</w:t>
      </w:r>
    </w:p>
    <w:p>
      <w:pPr>
        <w:spacing w:after="100" w:line="276"/>
        <w:jc w:val="both"/>
      </w:pPr>
      <w:r>
        <w:rPr>
          <w:rFonts w:ascii="Times New Roman" w:cs="Times New Roman" w:eastAsia="Times New Roman" w:hAnsi="Times New Roman"/>
          <w:color w:val="222222"/>
          <w:sz w:val="22"/>
          <w:szCs w:val="22"/>
        </w:rPr>
        <w:t xml:space="preserve">По вопросам, связанным с обработкой файлов cookie и персональных данных, Пользователь может обратиться к Оператору:</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Электронная почта: </w:t>
      </w:r>
      <w:r>
        <w:rPr>
          <w:rFonts w:ascii="Times New Roman" w:cs="Times New Roman" w:eastAsia="Times New Roman" w:hAnsi="Times New Roman"/>
          <w:color w:val="222222"/>
          <w:sz w:val="22"/>
          <w:szCs w:val="22"/>
        </w:rPr>
        <w:t xml:space="preserve">helpmilitary@yandex.ru</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Телефон: </w:t>
      </w:r>
      <w:r>
        <w:rPr>
          <w:rFonts w:ascii="Times New Roman" w:cs="Times New Roman" w:eastAsia="Times New Roman" w:hAnsi="Times New Roman"/>
          <w:color w:val="222222"/>
          <w:sz w:val="22"/>
          <w:szCs w:val="22"/>
        </w:rPr>
        <w:t xml:space="preserve">+7 920 789 01 10</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Telegram: </w:t>
      </w:r>
      <w:r>
        <w:rPr>
          <w:rFonts w:ascii="Times New Roman" w:cs="Times New Roman" w:eastAsia="Times New Roman" w:hAnsi="Times New Roman"/>
          <w:color w:val="222222"/>
          <w:sz w:val="22"/>
          <w:szCs w:val="22"/>
        </w:rPr>
        <w:t xml:space="preserve">@helpmilitary</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Сайт: </w:t>
      </w:r>
      <w:r>
        <w:rPr>
          <w:rFonts w:ascii="Times New Roman" w:cs="Times New Roman" w:eastAsia="Times New Roman" w:hAnsi="Times New Roman"/>
          <w:color w:val="222222"/>
          <w:sz w:val="22"/>
          <w:szCs w:val="22"/>
        </w:rPr>
        <w:t xml:space="preserve">https://help-military.com</w:t>
      </w:r>
    </w:p>
    <w:p>
      <w:pPr>
        <w:spacing w:after="60"/>
      </w:pPr>
      <w:r>
        <w:rPr>
          <w:rFonts w:ascii="Times New Roman" w:cs="Times New Roman" w:eastAsia="Times New Roman" w:hAnsi="Times New Roman"/>
        </w:rPr>
        <w:t xml:space="preserve"/>
      </w:r>
    </w:p>
    <w:p>
      <w:pPr>
        <w:spacing w:after="0" w:line="276"/>
        <w:jc w:val="both"/>
      </w:pPr>
      <w:r>
        <w:rPr>
          <w:rFonts w:ascii="Times New Roman" w:cs="Times New Roman" w:eastAsia="Times New Roman" w:hAnsi="Times New Roman"/>
          <w:color w:val="222222"/>
          <w:sz w:val="22"/>
          <w:szCs w:val="22"/>
        </w:rPr>
        <w:t xml:space="preserve">Настоящая Политика может быть изменена Оператором в одностороннем порядке. Актуальная редакция Политики всегда доступна на Сайте.</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961" w:sz="4" w:space="2"/>
      </w:pBdr>
      <w:jc w:val="center"/>
    </w:pPr>
    <w:r>
      <w:rPr>
        <w:rFonts w:ascii="Times New Roman" w:cs="Times New Roman" w:eastAsia="Times New Roman" w:hAnsi="Times New Roman"/>
        <w:color w:val="555555"/>
        <w:sz w:val="14"/>
        <w:szCs w:val="14"/>
      </w:rPr>
      <w:t xml:space="preserve">help-military.com  ·  helpmilitary@yandex.ru  ·  +7 920 789 01 10  ·  стр. </w:t>
    </w:r>
    <w:r>
      <w:rPr>
        <w:rFonts w:ascii="Times New Roman" w:cs="Times New Roman" w:eastAsia="Times New Roman" w:hAnsi="Times New Roman"/>
        <w:color w:val="555555"/>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961" w:sz="4" w:space="2"/>
      </w:pBdr>
      <w:tabs>
        <w:tab w:val="right" w:pos="9360"/>
      </w:tabs>
      <w:spacing w:after="0"/>
    </w:pPr>
    <w:r>
      <w:rPr>
        <w:rFonts w:ascii="Times New Roman" w:cs="Times New Roman" w:eastAsia="Times New Roman" w:hAnsi="Times New Roman"/>
        <w:b/>
        <w:bCs/>
        <w:color w:val="0E1B2E"/>
        <w:spacing w:val="20"/>
        <w:sz w:val="16"/>
        <w:szCs w:val="16"/>
      </w:rPr>
      <w:t xml:space="preserve">HELP MILITARY CENTER</w:t>
    </w:r>
    <w:r>
      <w:rPr>
        <w:rFonts w:ascii="Times New Roman" w:cs="Times New Roman" w:eastAsia="Times New Roman" w:hAnsi="Times New Roman"/>
        <w:color w:val="555555"/>
        <w:sz w:val="14"/>
        <w:szCs w:val="14"/>
      </w:rPr>
      <w:t xml:space="preserve">	Политика обработки файлов cookie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обработки файлов cookie</dc:title>
  <dc:creator>HELP MILITARY CENTER</dc:creator>
  <cp:lastModifiedBy>Un-named</cp:lastModifiedBy>
  <cp:revision>1</cp:revision>
  <dcterms:created xsi:type="dcterms:W3CDTF">2026-05-21T09:34:31.921Z</dcterms:created>
  <dcterms:modified xsi:type="dcterms:W3CDTF">2026-05-21T09:34:31.921Z</dcterms:modified>
</cp:coreProperties>
</file>

<file path=docProps/custom.xml><?xml version="1.0" encoding="utf-8"?>
<Properties xmlns="http://schemas.openxmlformats.org/officeDocument/2006/custom-properties" xmlns:vt="http://schemas.openxmlformats.org/officeDocument/2006/docPropsVTypes"/>
</file>